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059.000244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285875" cy="23812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238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3.575439453125" w:line="245.35637855529785" w:lineRule="auto"/>
        <w:ind w:left="39.47967529296875" w:right="352.3120117187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DISCIPLINAS DO PROCESSO DE RECUPERAÇÃO DE DISCIPLINAS 2022/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CURSO: Gestão de Recursos Humanos</w:t>
      </w:r>
    </w:p>
    <w:tbl>
      <w:tblPr>
        <w:tblStyle w:val="Table1"/>
        <w:tblW w:w="6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0.0003051757812"/>
        <w:gridCol w:w="5579.999694824219"/>
        <w:tblGridChange w:id="0">
          <w:tblGrid>
            <w:gridCol w:w="1060.0003051757812"/>
            <w:gridCol w:w="5579.999694824219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6.34002685546875" w:firstLine="0"/>
              <w:jc w:val="right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Período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rebuchet MS" w:cs="Trebuchet MS" w:eastAsia="Trebuchet MS" w:hAnsi="Trebuchet MS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Disciplina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Filosofia e Cidadania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Fundamentos da Administração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Fundamentos Antropológicos e Sociológicos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Metodologia Científica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Psicologia Organizacional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Introdução ao Direito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Fundamentos da Economia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Linguagem e Comunicação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Projeto Integrador I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Recrutamento e Seleção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Treinamento e Desenvolvimento</w:t>
            </w:r>
          </w:p>
        </w:tc>
      </w:tr>
      <w:tr>
        <w:trPr>
          <w:cantSplit w:val="0"/>
          <w:trHeight w:val="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.2598876953125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Meio Ambiente e Sociedade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.2598876953125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Projeto Integrador II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Remuneração de Pessoas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Rotinas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Trabalhistas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.99877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4.73937988281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Avaliação de Pessoas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1.339416503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Consultoria e Assessoria em Recursos Humanos</w:t>
            </w:r>
          </w:p>
        </w:tc>
      </w:tr>
      <w:tr>
        <w:trPr>
          <w:cantSplit w:val="0"/>
          <w:trHeight w:val="32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.679321289062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Gestão de Empreendedorismo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Negociação e Gerenciamento de Conflitos</w:t>
            </w:r>
          </w:p>
        </w:tc>
      </w:tr>
      <w:tr>
        <w:trPr>
          <w:cantSplit w:val="0"/>
          <w:trHeight w:val="320.0012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13.78631591796875" w:firstLine="0"/>
              <w:jc w:val="righ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479370117187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Projeto Integrador III</w:t>
            </w:r>
          </w:p>
        </w:tc>
      </w:tr>
    </w:tbl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20" w:orient="portrait"/>
      <w:pgMar w:bottom="4689.998779296875" w:top="875.999755859375" w:left="2610" w:right="267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